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7651" w:rsidRDefault="005F7651" w:rsidP="005F7651">
      <w:pPr>
        <w:spacing w:after="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it-IT"/>
        </w:rPr>
      </w:pPr>
    </w:p>
    <w:p w:rsidR="005F7651" w:rsidRDefault="005F7651" w:rsidP="005F7651">
      <w:pPr>
        <w:spacing w:after="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it-IT"/>
        </w:rPr>
      </w:pPr>
    </w:p>
    <w:p w:rsidR="005F7651" w:rsidRDefault="005F7651" w:rsidP="005F7651">
      <w:pPr>
        <w:spacing w:after="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it-IT"/>
        </w:rPr>
      </w:pPr>
    </w:p>
    <w:p w:rsidR="005F7651" w:rsidRDefault="005F7651" w:rsidP="005F7651">
      <w:pPr>
        <w:spacing w:after="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it-IT"/>
        </w:rPr>
      </w:pPr>
      <w:r>
        <w:rPr>
          <w:rFonts w:ascii="Verdana" w:eastAsia="Times New Roman" w:hAnsi="Verdana" w:cs="Times New Roman"/>
          <w:noProof/>
          <w:sz w:val="20"/>
          <w:szCs w:val="20"/>
          <w:lang w:eastAsia="it-IT"/>
        </w:rPr>
        <w:drawing>
          <wp:inline distT="0" distB="0" distL="0" distR="0">
            <wp:extent cx="2209800" cy="1267158"/>
            <wp:effectExtent l="1905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5371" cy="127035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F7651" w:rsidRDefault="005F7651" w:rsidP="005F7651">
      <w:pPr>
        <w:spacing w:after="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it-IT"/>
        </w:rPr>
      </w:pPr>
    </w:p>
    <w:p w:rsidR="005F7651" w:rsidRDefault="005F7651" w:rsidP="005F7651">
      <w:pPr>
        <w:spacing w:after="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it-IT"/>
        </w:rPr>
      </w:pPr>
    </w:p>
    <w:p w:rsidR="005F7651" w:rsidRPr="005F7651" w:rsidRDefault="005F7651" w:rsidP="005F7651">
      <w:pPr>
        <w:spacing w:after="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it-IT"/>
        </w:rPr>
      </w:pPr>
      <w:r w:rsidRPr="005F765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Scopri le ultime promozioni di Telecom Italia, con i nuovi orizzonti della convergenza dei servizi del </w:t>
      </w:r>
      <w:r>
        <w:rPr>
          <w:rFonts w:ascii="Verdana" w:eastAsia="Times New Roman" w:hAnsi="Verdana" w:cs="Times New Roman"/>
          <w:sz w:val="20"/>
          <w:szCs w:val="20"/>
          <w:lang w:eastAsia="it-IT"/>
        </w:rPr>
        <w:t>Fisso, del Mobile, nonché dell’</w:t>
      </w:r>
      <w:r w:rsidRPr="005F765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IT, in particolare con Nuvola </w:t>
      </w:r>
      <w:proofErr w:type="spellStart"/>
      <w:r w:rsidRPr="005F7651">
        <w:rPr>
          <w:rFonts w:ascii="Verdana" w:eastAsia="Times New Roman" w:hAnsi="Verdana" w:cs="Times New Roman"/>
          <w:sz w:val="20"/>
          <w:szCs w:val="20"/>
          <w:lang w:eastAsia="it-IT"/>
        </w:rPr>
        <w:t>Store</w:t>
      </w:r>
      <w:proofErr w:type="spellEnd"/>
      <w:r w:rsidRPr="005F765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, il nuovo </w:t>
      </w:r>
      <w:proofErr w:type="spellStart"/>
      <w:r w:rsidRPr="005F7651">
        <w:rPr>
          <w:rFonts w:ascii="Verdana" w:eastAsia="Times New Roman" w:hAnsi="Verdana" w:cs="Times New Roman"/>
          <w:sz w:val="20"/>
          <w:szCs w:val="20"/>
          <w:lang w:eastAsia="it-IT"/>
        </w:rPr>
        <w:t>cloud</w:t>
      </w:r>
      <w:proofErr w:type="spellEnd"/>
      <w:r w:rsidRPr="005F765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  </w:t>
      </w:r>
      <w:proofErr w:type="spellStart"/>
      <w:r w:rsidRPr="005F7651">
        <w:rPr>
          <w:rFonts w:ascii="Verdana" w:eastAsia="Times New Roman" w:hAnsi="Verdana" w:cs="Times New Roman"/>
          <w:sz w:val="20"/>
          <w:szCs w:val="20"/>
          <w:lang w:eastAsia="it-IT"/>
        </w:rPr>
        <w:t>marketplace</w:t>
      </w:r>
      <w:proofErr w:type="spellEnd"/>
      <w:r w:rsidRPr="005F765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di servizi digitali che permette alle piccole e medie imprese di scegliere, acquistare e gestire in modo semplice e immediato un’ampia gamma di soluzioni che comprendono la suite di produttività Microsoft Office 365, servizi di </w:t>
      </w:r>
      <w:proofErr w:type="spellStart"/>
      <w:r w:rsidRPr="005F7651">
        <w:rPr>
          <w:rFonts w:ascii="Verdana" w:eastAsia="Times New Roman" w:hAnsi="Verdana" w:cs="Times New Roman"/>
          <w:sz w:val="20"/>
          <w:szCs w:val="20"/>
          <w:lang w:eastAsia="it-IT"/>
        </w:rPr>
        <w:t>cloud</w:t>
      </w:r>
      <w:proofErr w:type="spellEnd"/>
      <w:r w:rsidRPr="005F765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5F7651">
        <w:rPr>
          <w:rFonts w:ascii="Verdana" w:eastAsia="Times New Roman" w:hAnsi="Verdana" w:cs="Times New Roman"/>
          <w:sz w:val="20"/>
          <w:szCs w:val="20"/>
          <w:lang w:eastAsia="it-IT"/>
        </w:rPr>
        <w:t>storage</w:t>
      </w:r>
      <w:proofErr w:type="spellEnd"/>
      <w:r w:rsidRPr="005F765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, messaggistica, hosting, PEC, domini internet, soluzioni per la creazione e la gestione del proprio sito web, anche in versione ottimizzata per l’accesso in mobilità, e servizi per la sicurezza. </w:t>
      </w:r>
    </w:p>
    <w:p w:rsidR="005F7651" w:rsidRPr="005F7651" w:rsidRDefault="005F7651" w:rsidP="005F7651">
      <w:pPr>
        <w:spacing w:after="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it-IT"/>
        </w:rPr>
      </w:pPr>
      <w:r w:rsidRPr="005F7651">
        <w:rPr>
          <w:rFonts w:ascii="Verdana" w:eastAsia="Times New Roman" w:hAnsi="Verdana" w:cs="Times New Roman"/>
          <w:sz w:val="20"/>
          <w:szCs w:val="20"/>
          <w:lang w:eastAsia="it-IT"/>
        </w:rPr>
        <w:t> </w:t>
      </w:r>
    </w:p>
    <w:p w:rsidR="005F7651" w:rsidRPr="005F7651" w:rsidRDefault="005F7651" w:rsidP="005F7651">
      <w:pPr>
        <w:spacing w:after="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it-IT"/>
        </w:rPr>
      </w:pPr>
      <w:r w:rsidRPr="005F765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Ad esempio, se entro il 31 dicembre 2014 diventi Cliente di Telecom Italia attivando una nuova linea fissa business con la nuova offerta TUTTO (chiamate illimitate VS fisso e VS mobile e internet illimitato con la miglior connettività disponibile, fino alla fibra ove presente) a partire da 50€/mese i.e. (*), e insieme attivi una nuova linea mobile TIM Tutto Senza limiti (chiamate e SMS illimitati e 1 GB/mese di traffico dati) per 39€/mese i.e. , hai uno sconto di 15€/mese i.e. sulla linea fissa per sempre, 5GB/mese di traffico dati in più sulla linea mobile, nonché 5 crediti IT da utilizzare su Nuvola </w:t>
      </w:r>
      <w:proofErr w:type="spellStart"/>
      <w:r w:rsidRPr="005F7651">
        <w:rPr>
          <w:rFonts w:ascii="Verdana" w:eastAsia="Times New Roman" w:hAnsi="Verdana" w:cs="Times New Roman"/>
          <w:sz w:val="20"/>
          <w:szCs w:val="20"/>
          <w:lang w:eastAsia="it-IT"/>
        </w:rPr>
        <w:t>Store</w:t>
      </w:r>
      <w:proofErr w:type="spellEnd"/>
      <w:r w:rsidRPr="005F765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sul portale </w:t>
      </w:r>
      <w:hyperlink r:id="rId5" w:history="1">
        <w:r w:rsidRPr="005F7651">
          <w:rPr>
            <w:rFonts w:ascii="Verdana" w:eastAsia="Times New Roman" w:hAnsi="Verdana" w:cs="Times New Roman"/>
            <w:color w:val="0000FF"/>
            <w:sz w:val="20"/>
            <w:szCs w:val="20"/>
            <w:u w:val="single"/>
            <w:lang w:eastAsia="it-IT"/>
          </w:rPr>
          <w:t>https://www.nuvolastore.it</w:t>
        </w:r>
      </w:hyperlink>
      <w:r w:rsidRPr="005F765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per richiedere l'attivazione di servizi ICT </w:t>
      </w:r>
      <w:r>
        <w:rPr>
          <w:rFonts w:ascii="Verdana" w:eastAsia="Times New Roman" w:hAnsi="Verdana" w:cs="Times New Roman"/>
          <w:sz w:val="20"/>
          <w:szCs w:val="20"/>
          <w:lang w:eastAsia="it-IT"/>
        </w:rPr>
        <w:t>(*)</w:t>
      </w:r>
      <w:r w:rsidRPr="005F765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! </w:t>
      </w:r>
    </w:p>
    <w:p w:rsidR="005F7651" w:rsidRPr="005F7651" w:rsidRDefault="005F7651" w:rsidP="005F7651">
      <w:pPr>
        <w:spacing w:after="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it-IT"/>
        </w:rPr>
      </w:pPr>
      <w:r w:rsidRPr="005F7651">
        <w:rPr>
          <w:rFonts w:ascii="Verdana" w:eastAsia="Times New Roman" w:hAnsi="Verdana" w:cs="Times New Roman"/>
          <w:sz w:val="20"/>
          <w:szCs w:val="20"/>
          <w:lang w:eastAsia="it-IT"/>
        </w:rPr>
        <w:t> </w:t>
      </w:r>
    </w:p>
    <w:p w:rsidR="005F7651" w:rsidRPr="005F7651" w:rsidRDefault="005F7651" w:rsidP="005F7651">
      <w:pPr>
        <w:spacing w:after="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it-IT"/>
        </w:rPr>
      </w:pPr>
      <w:r w:rsidRPr="005F7651">
        <w:rPr>
          <w:rFonts w:ascii="Verdana" w:eastAsia="Times New Roman" w:hAnsi="Verdana" w:cs="Times New Roman"/>
          <w:sz w:val="20"/>
          <w:szCs w:val="20"/>
          <w:lang w:eastAsia="it-IT"/>
        </w:rPr>
        <w:t>Se invece hai già una linea fi</w:t>
      </w:r>
      <w:r>
        <w:rPr>
          <w:rFonts w:ascii="Verdana" w:eastAsia="Times New Roman" w:hAnsi="Verdana" w:cs="Times New Roman"/>
          <w:sz w:val="20"/>
          <w:szCs w:val="20"/>
          <w:lang w:eastAsia="it-IT"/>
        </w:rPr>
        <w:t>ssa business con Telecom Italia</w:t>
      </w:r>
      <w:r w:rsidRPr="005F765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, con la nuova offerta Linea </w:t>
      </w:r>
      <w:proofErr w:type="spellStart"/>
      <w:r w:rsidRPr="005F7651">
        <w:rPr>
          <w:rFonts w:ascii="Verdana" w:eastAsia="Times New Roman" w:hAnsi="Verdana" w:cs="Times New Roman"/>
          <w:sz w:val="20"/>
          <w:szCs w:val="20"/>
          <w:lang w:eastAsia="it-IT"/>
        </w:rPr>
        <w:t>Valore+</w:t>
      </w:r>
      <w:proofErr w:type="spellEnd"/>
      <w:r w:rsidRPr="005F765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5F7651">
        <w:rPr>
          <w:rFonts w:ascii="Verdana" w:eastAsia="Times New Roman" w:hAnsi="Verdana" w:cs="Times New Roman"/>
          <w:sz w:val="20"/>
          <w:szCs w:val="20"/>
          <w:lang w:eastAsia="it-IT"/>
        </w:rPr>
        <w:t>TuttiMobili</w:t>
      </w:r>
      <w:proofErr w:type="spellEnd"/>
      <w:r w:rsidRPr="005F765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puoi chiamare illimitatamente tutti i Fissi e Mobili Nazionali a partire da 39€/mese i.e. (per ampliamenti su RTG) (*) .</w:t>
      </w:r>
    </w:p>
    <w:p w:rsidR="005F7651" w:rsidRPr="005F7651" w:rsidRDefault="005F7651" w:rsidP="005F7651">
      <w:pPr>
        <w:spacing w:after="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it-IT"/>
        </w:rPr>
      </w:pPr>
      <w:r w:rsidRPr="005F7651">
        <w:rPr>
          <w:rFonts w:ascii="Verdana" w:eastAsia="Times New Roman" w:hAnsi="Verdana" w:cs="Times New Roman"/>
          <w:sz w:val="20"/>
          <w:szCs w:val="20"/>
          <w:lang w:eastAsia="it-IT"/>
        </w:rPr>
        <w:t> </w:t>
      </w:r>
    </w:p>
    <w:p w:rsidR="005F7651" w:rsidRPr="005F7651" w:rsidRDefault="005F7651" w:rsidP="005F7651">
      <w:pPr>
        <w:spacing w:after="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it-IT"/>
        </w:rPr>
      </w:pPr>
      <w:r w:rsidRPr="005F765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Inoltre,  se hai già una linea fissa business con Telecom Italia e attivi una nuova linea mobile TIM TUTTO, o una nuova linea M2M, insieme con una opzione dati, per te tanti GB gratis in più sulla tua linea mobile (*): ad esempio, se attivi una nuova linea mobile M2M con opzione dati 10 Giga New ( 10 GB/mese di traffico dati con la miglior connettività mobile disponibile, fino a LTE ove presente ) per 30€/mese i.e. , hai 5 crediti IT da utilizzare su Nuvola </w:t>
      </w:r>
      <w:proofErr w:type="spellStart"/>
      <w:r w:rsidRPr="005F7651">
        <w:rPr>
          <w:rFonts w:ascii="Verdana" w:eastAsia="Times New Roman" w:hAnsi="Verdana" w:cs="Times New Roman"/>
          <w:sz w:val="20"/>
          <w:szCs w:val="20"/>
          <w:lang w:eastAsia="it-IT"/>
        </w:rPr>
        <w:t>Store</w:t>
      </w:r>
      <w:proofErr w:type="spellEnd"/>
      <w:r w:rsidRPr="005F765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sul portale </w:t>
      </w:r>
      <w:hyperlink r:id="rId6" w:history="1">
        <w:r w:rsidRPr="005F7651">
          <w:rPr>
            <w:rFonts w:ascii="Verdana" w:eastAsia="Times New Roman" w:hAnsi="Verdana" w:cs="Times New Roman"/>
            <w:color w:val="0000FF"/>
            <w:sz w:val="20"/>
            <w:szCs w:val="20"/>
            <w:u w:val="single"/>
            <w:lang w:eastAsia="it-IT"/>
          </w:rPr>
          <w:t>https://www.nuvolastore.it</w:t>
        </w:r>
      </w:hyperlink>
      <w:r w:rsidRPr="005F765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per richiedere l'attivazione di servizi ICT , nonché 5GB/mese di traffico dati in più gratuitamente, che puoi utilizzare anche su due terminali contemporaneamente con il servizio di Internet twin card, con solo 1€/mese in più </w:t>
      </w:r>
      <w:r>
        <w:rPr>
          <w:rFonts w:ascii="Verdana" w:eastAsia="Times New Roman" w:hAnsi="Verdana" w:cs="Times New Roman"/>
          <w:sz w:val="20"/>
          <w:szCs w:val="20"/>
          <w:lang w:eastAsia="it-IT"/>
        </w:rPr>
        <w:t>(*)</w:t>
      </w:r>
      <w:r w:rsidRPr="005F7651">
        <w:rPr>
          <w:rFonts w:ascii="Verdana" w:eastAsia="Times New Roman" w:hAnsi="Verdana" w:cs="Times New Roman"/>
          <w:sz w:val="20"/>
          <w:szCs w:val="20"/>
          <w:lang w:eastAsia="it-IT"/>
        </w:rPr>
        <w:t>!</w:t>
      </w:r>
    </w:p>
    <w:p w:rsidR="005F7651" w:rsidRPr="005F7651" w:rsidRDefault="005F7651" w:rsidP="005F7651">
      <w:pPr>
        <w:spacing w:after="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it-IT"/>
        </w:rPr>
      </w:pPr>
      <w:r w:rsidRPr="005F7651">
        <w:rPr>
          <w:rFonts w:ascii="Verdana" w:eastAsia="Times New Roman" w:hAnsi="Verdana" w:cs="Times New Roman"/>
          <w:sz w:val="20"/>
          <w:szCs w:val="20"/>
          <w:lang w:eastAsia="it-IT"/>
        </w:rPr>
        <w:t> </w:t>
      </w:r>
    </w:p>
    <w:p w:rsidR="005F7651" w:rsidRPr="005F7651" w:rsidRDefault="005F7651" w:rsidP="005F7651">
      <w:pPr>
        <w:spacing w:after="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it-IT"/>
        </w:rPr>
      </w:pPr>
      <w:r w:rsidRPr="005F7651">
        <w:rPr>
          <w:rFonts w:ascii="Verdana" w:eastAsia="Times New Roman" w:hAnsi="Verdana" w:cs="Times New Roman"/>
          <w:sz w:val="20"/>
          <w:szCs w:val="20"/>
          <w:lang w:eastAsia="it-IT"/>
        </w:rPr>
        <w:t> </w:t>
      </w:r>
    </w:p>
    <w:p w:rsidR="005F7651" w:rsidRPr="005F7651" w:rsidRDefault="005F7651" w:rsidP="005F7651">
      <w:pPr>
        <w:spacing w:after="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it-IT"/>
        </w:rPr>
      </w:pPr>
      <w:r w:rsidRPr="005F7651">
        <w:rPr>
          <w:rFonts w:ascii="Verdana" w:eastAsia="Times New Roman" w:hAnsi="Verdana" w:cs="Times New Roman"/>
          <w:sz w:val="20"/>
          <w:szCs w:val="20"/>
          <w:lang w:eastAsia="it-IT"/>
        </w:rPr>
        <w:t>(*) Chiama il Numero verde associa</w:t>
      </w:r>
      <w:r>
        <w:rPr>
          <w:rFonts w:ascii="Verdana" w:eastAsia="Times New Roman" w:hAnsi="Verdana" w:cs="Times New Roman"/>
          <w:sz w:val="20"/>
          <w:szCs w:val="20"/>
          <w:lang w:eastAsia="it-IT"/>
        </w:rPr>
        <w:t>tivo 800 862 822 per i dettagli</w:t>
      </w:r>
      <w:r w:rsidRPr="005F7651">
        <w:rPr>
          <w:rFonts w:ascii="Verdana" w:eastAsia="Times New Roman" w:hAnsi="Verdana" w:cs="Times New Roman"/>
          <w:sz w:val="20"/>
          <w:szCs w:val="20"/>
          <w:lang w:eastAsia="it-IT"/>
        </w:rPr>
        <w:t>, le limitazioni e le condizioni di applicabilità delle offe</w:t>
      </w:r>
      <w:r>
        <w:rPr>
          <w:rFonts w:ascii="Verdana" w:eastAsia="Times New Roman" w:hAnsi="Verdana" w:cs="Times New Roman"/>
          <w:sz w:val="20"/>
          <w:szCs w:val="20"/>
          <w:lang w:eastAsia="it-IT"/>
        </w:rPr>
        <w:t>rte e delle promozioni e per l'</w:t>
      </w:r>
      <w:r w:rsidRPr="005F7651">
        <w:rPr>
          <w:rFonts w:ascii="Verdana" w:eastAsia="Times New Roman" w:hAnsi="Verdana" w:cs="Times New Roman"/>
          <w:sz w:val="20"/>
          <w:szCs w:val="20"/>
          <w:lang w:eastAsia="it-IT"/>
        </w:rPr>
        <w:t>attivazione dei servizi.</w:t>
      </w:r>
    </w:p>
    <w:p w:rsidR="005F7651" w:rsidRPr="005F7651" w:rsidRDefault="005F7651" w:rsidP="005F7651">
      <w:pPr>
        <w:spacing w:after="0" w:line="240" w:lineRule="auto"/>
        <w:rPr>
          <w:rFonts w:ascii="Calibri" w:eastAsia="Times New Roman" w:hAnsi="Calibri" w:cs="Times New Roman"/>
          <w:lang w:eastAsia="it-IT"/>
        </w:rPr>
      </w:pPr>
      <w:r w:rsidRPr="005F7651">
        <w:rPr>
          <w:rFonts w:ascii="Calibri" w:eastAsia="Times New Roman" w:hAnsi="Calibri" w:cs="Times New Roman"/>
          <w:color w:val="1F497D"/>
          <w:lang w:eastAsia="it-IT"/>
        </w:rPr>
        <w:t> </w:t>
      </w:r>
    </w:p>
    <w:p w:rsidR="006F5E7F" w:rsidRDefault="006F5E7F"/>
    <w:sectPr w:rsidR="006F5E7F" w:rsidSect="006F5E7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5F7651"/>
    <w:rsid w:val="005F7651"/>
    <w:rsid w:val="006F5E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F5E7F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5F7651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F76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F765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6799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565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652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011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477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418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437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484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789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910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579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439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nuvolastore.it" TargetMode="External"/><Relationship Id="rId5" Type="http://schemas.openxmlformats.org/officeDocument/2006/relationships/hyperlink" Target="https://www.nuvolastore.it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387</Words>
  <Characters>2210</Characters>
  <Application>Microsoft Office Word</Application>
  <DocSecurity>0</DocSecurity>
  <Lines>18</Lines>
  <Paragraphs>5</Paragraphs>
  <ScaleCrop>false</ScaleCrop>
  <Company/>
  <LinksUpToDate>false</LinksUpToDate>
  <CharactersWithSpaces>2592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MCarvisiglia</dc:creator>
  <cp:lastModifiedBy>MCarvisiglia</cp:lastModifiedBy>
  <cp:revision>1</cp:revision>
  <dcterms:created xsi:type="dcterms:W3CDTF">2014-10-30T10:50:00Z</dcterms:created>
  <dcterms:modified xsi:type="dcterms:W3CDTF">2014-10-30T10:53:00Z</dcterms:modified>
</cp:coreProperties>
</file>