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B0F" w:rsidRDefault="009A3B0F" w:rsidP="009A3B0F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noProof/>
          <w:sz w:val="20"/>
          <w:szCs w:val="20"/>
          <w:lang w:eastAsia="it-IT"/>
        </w:rPr>
        <w:drawing>
          <wp:inline distT="0" distB="0" distL="0" distR="0">
            <wp:extent cx="2190750" cy="800993"/>
            <wp:effectExtent l="1905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0" cy="80099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A3B0F" w:rsidRDefault="009A3B0F" w:rsidP="009A3B0F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</w:p>
    <w:p w:rsidR="009A3B0F" w:rsidRPr="009A3B0F" w:rsidRDefault="009A3B0F" w:rsidP="009A3B0F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  <w:r w:rsidRPr="009A3B0F">
        <w:rPr>
          <w:rFonts w:ascii="Verdana" w:hAnsi="Verdana"/>
          <w:b/>
          <w:sz w:val="20"/>
          <w:szCs w:val="20"/>
        </w:rPr>
        <w:t>AFFIDABILITA' COMMERCIALE:</w:t>
      </w:r>
    </w:p>
    <w:p w:rsidR="009A3B0F" w:rsidRPr="009A3B0F" w:rsidRDefault="009A3B0F" w:rsidP="009A3B0F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  <w:r w:rsidRPr="009A3B0F">
        <w:rPr>
          <w:rFonts w:ascii="Verdana" w:hAnsi="Verdana"/>
          <w:b/>
          <w:sz w:val="20"/>
          <w:szCs w:val="20"/>
        </w:rPr>
        <w:t>DIAMO CREDITO SOLO A CHI SE LO MERITA!</w:t>
      </w:r>
    </w:p>
    <w:p w:rsidR="009A3B0F" w:rsidRPr="009A3B0F" w:rsidRDefault="009A3B0F" w:rsidP="009A3B0F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9A3B0F" w:rsidRPr="009A3B0F" w:rsidRDefault="009A3B0F" w:rsidP="009A3B0F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proofErr w:type="spellStart"/>
      <w:r w:rsidRPr="009A3B0F">
        <w:rPr>
          <w:rFonts w:ascii="Verdana" w:hAnsi="Verdana"/>
          <w:sz w:val="20"/>
          <w:szCs w:val="20"/>
        </w:rPr>
        <w:t>Assicom</w:t>
      </w:r>
      <w:proofErr w:type="spellEnd"/>
      <w:r w:rsidRPr="009A3B0F">
        <w:rPr>
          <w:rFonts w:ascii="Verdana" w:hAnsi="Verdana"/>
          <w:sz w:val="20"/>
          <w:szCs w:val="20"/>
        </w:rPr>
        <w:t xml:space="preserve"> S.p.A. è il punto di riferimento per i servizi di informazioni commerciali, marketing e recupero crediti per il mondo degli affari. Da oltre vent’anni è al fianco delle aziende per garantire loro di operare in modo sicuro e trasparente all’interno del mercato nazionale ed estero.</w:t>
      </w:r>
    </w:p>
    <w:p w:rsidR="009A3B0F" w:rsidRPr="009A3B0F" w:rsidRDefault="009A3B0F" w:rsidP="009A3B0F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9A3B0F" w:rsidRPr="009A3B0F" w:rsidRDefault="009A3B0F" w:rsidP="009A3B0F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  <w:r w:rsidRPr="009A3B0F">
        <w:rPr>
          <w:rFonts w:ascii="Verdana" w:hAnsi="Verdana"/>
          <w:b/>
          <w:sz w:val="20"/>
          <w:szCs w:val="20"/>
        </w:rPr>
        <w:t>RAGGIUNGI GRANDI OBIETTIVI</w:t>
      </w:r>
    </w:p>
    <w:p w:rsidR="009A3B0F" w:rsidRPr="009A3B0F" w:rsidRDefault="009A3B0F" w:rsidP="009A3B0F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9A3B0F">
        <w:rPr>
          <w:rFonts w:ascii="Verdana" w:hAnsi="Verdana"/>
          <w:b/>
          <w:sz w:val="20"/>
          <w:szCs w:val="20"/>
        </w:rPr>
        <w:t>SENZA CORRERE RISCHI</w:t>
      </w:r>
      <w:r w:rsidRPr="009A3B0F">
        <w:rPr>
          <w:rFonts w:ascii="Verdana" w:hAnsi="Verdana"/>
          <w:sz w:val="20"/>
          <w:szCs w:val="20"/>
        </w:rPr>
        <w:t>!</w:t>
      </w:r>
    </w:p>
    <w:p w:rsidR="009A3B0F" w:rsidRPr="009A3B0F" w:rsidRDefault="009A3B0F" w:rsidP="009A3B0F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9A3B0F" w:rsidRPr="009A3B0F" w:rsidRDefault="009A3B0F" w:rsidP="009A3B0F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9A3B0F">
        <w:rPr>
          <w:rFonts w:ascii="Verdana" w:hAnsi="Verdana"/>
          <w:sz w:val="20"/>
          <w:szCs w:val="20"/>
        </w:rPr>
        <w:t xml:space="preserve">Grazie alle sinergie operative con </w:t>
      </w:r>
      <w:proofErr w:type="spellStart"/>
      <w:r w:rsidRPr="009A3B0F">
        <w:rPr>
          <w:rFonts w:ascii="Verdana" w:hAnsi="Verdana"/>
          <w:sz w:val="20"/>
          <w:szCs w:val="20"/>
        </w:rPr>
        <w:t>Tecnoinvestimenti</w:t>
      </w:r>
      <w:proofErr w:type="spellEnd"/>
      <w:r w:rsidRPr="009A3B0F">
        <w:rPr>
          <w:rFonts w:ascii="Verdana" w:hAnsi="Verdana"/>
          <w:sz w:val="20"/>
          <w:szCs w:val="20"/>
        </w:rPr>
        <w:t xml:space="preserve">, società nata per iniziativa delle Camere di Commercio, </w:t>
      </w:r>
      <w:proofErr w:type="spellStart"/>
      <w:r w:rsidRPr="009A3B0F">
        <w:rPr>
          <w:rFonts w:ascii="Verdana" w:hAnsi="Verdana"/>
          <w:sz w:val="20"/>
          <w:szCs w:val="20"/>
        </w:rPr>
        <w:t>Assicom</w:t>
      </w:r>
      <w:proofErr w:type="spellEnd"/>
      <w:r w:rsidRPr="009A3B0F">
        <w:rPr>
          <w:rFonts w:ascii="Verdana" w:hAnsi="Verdana"/>
          <w:sz w:val="20"/>
          <w:szCs w:val="20"/>
        </w:rPr>
        <w:t xml:space="preserve"> S.p.A. ha a disposizione il più grande set di dati su imprese oggi disponibile.</w:t>
      </w:r>
    </w:p>
    <w:p w:rsidR="009A3B0F" w:rsidRPr="009A3B0F" w:rsidRDefault="009A3B0F" w:rsidP="009A3B0F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9A3B0F">
        <w:rPr>
          <w:rFonts w:ascii="Verdana" w:hAnsi="Verdana"/>
          <w:sz w:val="20"/>
          <w:szCs w:val="20"/>
        </w:rPr>
        <w:t xml:space="preserve">Prendere le decisioni di business oggi è ancora più semplice grazie a elementi esclusivi di </w:t>
      </w:r>
      <w:proofErr w:type="spellStart"/>
      <w:r w:rsidRPr="009A3B0F">
        <w:rPr>
          <w:rFonts w:ascii="Verdana" w:hAnsi="Verdana"/>
          <w:sz w:val="20"/>
          <w:szCs w:val="20"/>
        </w:rPr>
        <w:t>predittività</w:t>
      </w:r>
      <w:proofErr w:type="spellEnd"/>
      <w:r w:rsidRPr="009A3B0F">
        <w:rPr>
          <w:rFonts w:ascii="Verdana" w:hAnsi="Verdana"/>
          <w:sz w:val="20"/>
          <w:szCs w:val="20"/>
        </w:rPr>
        <w:t>,</w:t>
      </w:r>
      <w:r>
        <w:rPr>
          <w:rFonts w:ascii="Verdana" w:hAnsi="Verdana"/>
          <w:sz w:val="20"/>
          <w:szCs w:val="20"/>
        </w:rPr>
        <w:t xml:space="preserve"> </w:t>
      </w:r>
      <w:r w:rsidRPr="009A3B0F">
        <w:rPr>
          <w:rFonts w:ascii="Verdana" w:hAnsi="Verdana"/>
          <w:sz w:val="20"/>
          <w:szCs w:val="20"/>
        </w:rPr>
        <w:t>a sistemi di abbattimento dei giorni medi di incasso e alle valutazioni di un team di analisti esperti.</w:t>
      </w:r>
    </w:p>
    <w:p w:rsidR="009A3B0F" w:rsidRPr="009A3B0F" w:rsidRDefault="009A3B0F" w:rsidP="009A3B0F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9A3B0F" w:rsidRPr="009A3B0F" w:rsidRDefault="009A3B0F" w:rsidP="009A3B0F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9A3B0F">
        <w:rPr>
          <w:rFonts w:ascii="Verdana" w:hAnsi="Verdana"/>
          <w:sz w:val="20"/>
          <w:szCs w:val="20"/>
        </w:rPr>
        <w:t xml:space="preserve">Scopri tutte le soluzioni su www.assicom.com </w:t>
      </w:r>
    </w:p>
    <w:p w:rsidR="009A3B0F" w:rsidRPr="009A3B0F" w:rsidRDefault="009A3B0F" w:rsidP="009A3B0F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9A3B0F" w:rsidRDefault="009A3B0F" w:rsidP="009A3B0F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9A3B0F">
        <w:rPr>
          <w:rFonts w:ascii="Verdana" w:hAnsi="Verdana"/>
          <w:sz w:val="20"/>
          <w:szCs w:val="20"/>
        </w:rPr>
        <w:t xml:space="preserve">Per maggiori informazioni: </w:t>
      </w:r>
    </w:p>
    <w:p w:rsidR="009A3B0F" w:rsidRDefault="009A3B0F" w:rsidP="009A3B0F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E-mail: </w:t>
      </w:r>
      <w:r w:rsidRPr="009A3B0F">
        <w:rPr>
          <w:rFonts w:ascii="Verdana" w:hAnsi="Verdana"/>
          <w:sz w:val="20"/>
          <w:szCs w:val="20"/>
        </w:rPr>
        <w:t>uff</w:t>
      </w:r>
      <w:r>
        <w:rPr>
          <w:rFonts w:ascii="Verdana" w:hAnsi="Verdana"/>
          <w:sz w:val="20"/>
          <w:szCs w:val="20"/>
        </w:rPr>
        <w:t xml:space="preserve">icio.commerciale@assicom.com  </w:t>
      </w:r>
    </w:p>
    <w:p w:rsidR="0038235F" w:rsidRPr="009A3B0F" w:rsidRDefault="009A3B0F" w:rsidP="009A3B0F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9A3B0F">
        <w:rPr>
          <w:rFonts w:ascii="Verdana" w:hAnsi="Verdana"/>
          <w:sz w:val="20"/>
          <w:szCs w:val="20"/>
        </w:rPr>
        <w:t>numero verde</w:t>
      </w:r>
      <w:r>
        <w:rPr>
          <w:rFonts w:ascii="Verdana" w:hAnsi="Verdana"/>
          <w:sz w:val="20"/>
          <w:szCs w:val="20"/>
        </w:rPr>
        <w:t>:</w:t>
      </w:r>
      <w:r w:rsidRPr="009A3B0F">
        <w:rPr>
          <w:rFonts w:ascii="Verdana" w:hAnsi="Verdana"/>
          <w:sz w:val="20"/>
          <w:szCs w:val="20"/>
        </w:rPr>
        <w:t xml:space="preserve"> 800 222 320</w:t>
      </w:r>
    </w:p>
    <w:sectPr w:rsidR="0038235F" w:rsidRPr="009A3B0F" w:rsidSect="0038235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9A3B0F"/>
    <w:rsid w:val="0038235F"/>
    <w:rsid w:val="009A3B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8235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A3B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A3B0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818</Characters>
  <Application>Microsoft Office Word</Application>
  <DocSecurity>0</DocSecurity>
  <Lines>6</Lines>
  <Paragraphs>1</Paragraphs>
  <ScaleCrop>false</ScaleCrop>
  <Company/>
  <LinksUpToDate>false</LinksUpToDate>
  <CharactersWithSpaces>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MCarvisiglia</dc:creator>
  <cp:lastModifiedBy>MCarvisiglia</cp:lastModifiedBy>
  <cp:revision>1</cp:revision>
  <dcterms:created xsi:type="dcterms:W3CDTF">2017-05-02T08:21:00Z</dcterms:created>
  <dcterms:modified xsi:type="dcterms:W3CDTF">2017-05-02T08:22:00Z</dcterms:modified>
</cp:coreProperties>
</file>